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A83D8B">
        <w:rPr>
          <w:rFonts w:cstheme="minorHAnsi"/>
          <w:b/>
          <w:color w:val="0070C0"/>
          <w:sz w:val="28"/>
          <w:szCs w:val="28"/>
        </w:rPr>
        <w:t>Herts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A83D8B">
        <w:rPr>
          <w:rFonts w:cstheme="minorHAnsi"/>
          <w:b/>
          <w:color w:val="0070C0"/>
          <w:sz w:val="28"/>
          <w:szCs w:val="28"/>
        </w:rPr>
        <w:t>Dental Practice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A83D8B">
        <w:rPr>
          <w:rFonts w:cstheme="minorHAnsi"/>
          <w:b/>
          <w:bCs/>
          <w:color w:val="0070C0"/>
        </w:rPr>
        <w:t>Code of Practice for Patient Complaints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26DA1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83D8B">
        <w:rPr>
          <w:rFonts w:cstheme="minorHAnsi"/>
          <w:color w:val="231F20"/>
        </w:rPr>
        <w:t>In this practice we take complaints very seriously indeed and try to ensure that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all our patients are pleased with their experience of our service. When patients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complain, they are dealt with courteously and promptly so that the matter is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resolved as quickly as possible. This procedure is based on these objectives.</w:t>
      </w:r>
      <w:r>
        <w:rPr>
          <w:rFonts w:cstheme="minorHAnsi"/>
          <w:color w:val="231F20"/>
        </w:rPr>
        <w:t xml:space="preserve"> </w:t>
      </w: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83D8B">
        <w:rPr>
          <w:rFonts w:cstheme="minorHAnsi"/>
          <w:color w:val="231F20"/>
        </w:rPr>
        <w:t>Our aim is to react to complaints in the way in which we would want our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complaint about a service to be handled. We learn from every mistake that we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make and we respond to customers’ concerns in a caring and sensitive way.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1.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The person responsible for dealing with any complaint about the service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 xml:space="preserve">which we provide is </w:t>
      </w:r>
      <w:r w:rsidR="00B05859">
        <w:rPr>
          <w:rFonts w:cstheme="minorHAnsi"/>
          <w:color w:val="231F20"/>
        </w:rPr>
        <w:t xml:space="preserve">Mr </w:t>
      </w:r>
      <w:proofErr w:type="gramStart"/>
      <w:r w:rsidR="00B05859">
        <w:rPr>
          <w:rFonts w:cstheme="minorHAnsi"/>
          <w:color w:val="231F20"/>
        </w:rPr>
        <w:t xml:space="preserve">R </w:t>
      </w:r>
      <w:r>
        <w:rPr>
          <w:rFonts w:cstheme="minorHAnsi"/>
          <w:color w:val="231F20"/>
        </w:rPr>
        <w:t xml:space="preserve"> </w:t>
      </w:r>
      <w:proofErr w:type="spellStart"/>
      <w:r>
        <w:rPr>
          <w:rFonts w:cstheme="minorHAnsi"/>
          <w:color w:val="231F20"/>
        </w:rPr>
        <w:t>Dedi</w:t>
      </w:r>
      <w:proofErr w:type="spellEnd"/>
      <w:proofErr w:type="gramEnd"/>
      <w:r w:rsidRPr="00A83D8B">
        <w:rPr>
          <w:rFonts w:cstheme="minorHAnsi"/>
          <w:color w:val="231F20"/>
        </w:rPr>
        <w:t>,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our Complaints Manager.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2.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If a patient complains on the telephone or at the reception desk, we will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listen to their complaint and offer to refer him or her to the Complaints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Manager immediately. If Complaints Manager is not available at the time,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then the patient will be told when they will be able to talk to the dentist and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arrangements will be made for this to happen. The member of staff will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take brief details of the complaint and pass them on. If we cannot arrange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this within a reasonable period or if the patient does not wish to wait to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discuss the matter, arrangements will be made for someone else to deal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with it.</w:t>
      </w: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F26DA1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3.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If the patient complains in writing the letter will be passed on immediately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to the Complaints Manager.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4.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If a complaint is about any aspect of clinical care or associated charges it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 xml:space="preserve">will normally be referred </w:t>
      </w:r>
      <w:proofErr w:type="gramStart"/>
      <w:r w:rsidRPr="00A83D8B">
        <w:rPr>
          <w:rFonts w:cstheme="minorHAnsi"/>
          <w:color w:val="231F20"/>
        </w:rPr>
        <w:t>to</w:t>
      </w:r>
      <w:proofErr w:type="gramEnd"/>
      <w:r w:rsidRPr="00A83D8B">
        <w:rPr>
          <w:rFonts w:cstheme="minorHAnsi"/>
          <w:color w:val="231F20"/>
        </w:rPr>
        <w:t xml:space="preserve"> the dentist, unless the patient does not want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this to happen.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5.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We will acknowledge the patient’s complaint in writing and enclose a copy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of this code of practice as soo</w:t>
      </w:r>
      <w:r>
        <w:rPr>
          <w:rFonts w:cstheme="minorHAnsi"/>
          <w:color w:val="231F20"/>
        </w:rPr>
        <w:t xml:space="preserve">n as possible, normally within 3 </w:t>
      </w:r>
      <w:r w:rsidRPr="00A83D8B">
        <w:rPr>
          <w:rFonts w:cstheme="minorHAnsi"/>
          <w:color w:val="231F20"/>
        </w:rPr>
        <w:t>working days.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6.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 xml:space="preserve">We will seek to investigate the complaint within </w:t>
      </w:r>
      <w:r>
        <w:rPr>
          <w:rFonts w:cstheme="minorHAnsi"/>
          <w:color w:val="231F20"/>
        </w:rPr>
        <w:t xml:space="preserve">10 </w:t>
      </w:r>
      <w:r w:rsidRPr="00A83D8B">
        <w:rPr>
          <w:rFonts w:cstheme="minorHAnsi"/>
          <w:color w:val="231F20"/>
        </w:rPr>
        <w:t>working days of receipt to give an explanation of the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circumstances which led to the complaint. If the patient does not wish to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meet us, then we will attempt to talk to them on the telephone. If we are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 xml:space="preserve">unable to investigate the complaint within </w:t>
      </w:r>
      <w:r>
        <w:rPr>
          <w:rFonts w:cstheme="minorHAnsi"/>
          <w:color w:val="231F20"/>
        </w:rPr>
        <w:t xml:space="preserve">10 </w:t>
      </w:r>
      <w:r w:rsidRPr="00A83D8B">
        <w:rPr>
          <w:rFonts w:cstheme="minorHAnsi"/>
          <w:color w:val="231F20"/>
        </w:rPr>
        <w:t>working days we will notify the patient, giving reasons for the delay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and a likely period within which the investigation will be completed.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7.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We will confirm the decision about the complaint in writing immediately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after completing our investigation.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8.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Proper and comprehensive records are kept of any complaint received.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34977">
        <w:rPr>
          <w:rFonts w:cstheme="minorHAnsi"/>
          <w:color w:val="0070C0"/>
        </w:rPr>
        <w:t>9.</w:t>
      </w:r>
      <w:r w:rsidRPr="00A83D8B">
        <w:rPr>
          <w:rFonts w:cstheme="minorHAnsi"/>
          <w:color w:val="F26DA1"/>
        </w:rPr>
        <w:t xml:space="preserve"> </w:t>
      </w:r>
      <w:r w:rsidRPr="00A83D8B">
        <w:rPr>
          <w:rFonts w:cstheme="minorHAnsi"/>
          <w:color w:val="231F20"/>
        </w:rPr>
        <w:t>If patients are not satisfied with the result of our procedure then a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complaint may be made to:</w:t>
      </w:r>
    </w:p>
    <w:p w:rsid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FAC5D6"/>
        </w:rPr>
      </w:pPr>
      <w:r w:rsidRPr="00A83D8B">
        <w:rPr>
          <w:rFonts w:cstheme="minorHAnsi"/>
          <w:color w:val="FAC5D6"/>
        </w:rPr>
        <w:t xml:space="preserve">_ 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83D8B">
        <w:rPr>
          <w:rFonts w:cstheme="minorHAnsi"/>
          <w:color w:val="231F20"/>
        </w:rPr>
        <w:t>The Dental Complaints Service, The Lansdowne Building, 2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Lansdowne Road, Croydon, Greater London CR9 2ER (Telephone: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08456 120 540) for complaints about private treatment</w:t>
      </w:r>
    </w:p>
    <w:p w:rsidR="00A83D8B" w:rsidRPr="00A83D8B" w:rsidRDefault="00A83D8B" w:rsidP="00A83D8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83D8B">
        <w:rPr>
          <w:rFonts w:cstheme="minorHAnsi"/>
          <w:color w:val="FAC5D6"/>
        </w:rPr>
        <w:t xml:space="preserve"> </w:t>
      </w:r>
      <w:r w:rsidRPr="00A83D8B">
        <w:rPr>
          <w:rFonts w:cstheme="minorHAnsi"/>
          <w:color w:val="231F20"/>
        </w:rPr>
        <w:t>The General Dental Council, 37 Wimpole Street, London, W1M 8DQ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(Telephone: 0845 222 4141), the dentists’ regulatory body for</w:t>
      </w:r>
      <w:r>
        <w:rPr>
          <w:rFonts w:cstheme="minorHAnsi"/>
          <w:color w:val="231F20"/>
        </w:rPr>
        <w:t xml:space="preserve"> </w:t>
      </w:r>
      <w:r w:rsidRPr="00A83D8B">
        <w:rPr>
          <w:rFonts w:cstheme="minorHAnsi"/>
          <w:color w:val="231F20"/>
        </w:rPr>
        <w:t>complaints about professional misconduct</w:t>
      </w:r>
    </w:p>
    <w:p w:rsidR="0042638C" w:rsidRDefault="0042638C" w:rsidP="00A83D8B">
      <w:pPr>
        <w:rPr>
          <w:rFonts w:cstheme="minorHAnsi"/>
        </w:rPr>
      </w:pPr>
    </w:p>
    <w:p w:rsidR="008B3604" w:rsidRDefault="008B3604" w:rsidP="00A83D8B">
      <w:pPr>
        <w:rPr>
          <w:rFonts w:cstheme="minorHAnsi"/>
        </w:rPr>
      </w:pPr>
    </w:p>
    <w:p w:rsidR="008B3604" w:rsidRDefault="008B3604" w:rsidP="00A83D8B">
      <w:pPr>
        <w:rPr>
          <w:rFonts w:cstheme="minorHAnsi"/>
        </w:rPr>
      </w:pPr>
    </w:p>
    <w:p w:rsidR="008B3604" w:rsidRDefault="008B3604" w:rsidP="008B3604">
      <w:pPr>
        <w:jc w:val="center"/>
        <w:rPr>
          <w:rFonts w:cstheme="minorHAnsi"/>
          <w:b/>
          <w:sz w:val="40"/>
          <w:szCs w:val="40"/>
        </w:rPr>
      </w:pPr>
      <w:r w:rsidRPr="008B3604">
        <w:rPr>
          <w:rFonts w:cstheme="minorHAnsi"/>
          <w:b/>
          <w:sz w:val="40"/>
          <w:szCs w:val="40"/>
        </w:rPr>
        <w:t>If you would like us to improve any aspect of our service then please write your suggestions and leave it in the suggestions box.</w:t>
      </w:r>
    </w:p>
    <w:p w:rsidR="008B3604" w:rsidRPr="00AE65E8" w:rsidRDefault="008B3604" w:rsidP="008B3604">
      <w:pPr>
        <w:jc w:val="center"/>
        <w:rPr>
          <w:rFonts w:cstheme="minorHAnsi"/>
          <w:b/>
          <w:sz w:val="56"/>
          <w:szCs w:val="56"/>
          <w:u w:val="single"/>
        </w:rPr>
      </w:pPr>
      <w:r w:rsidRPr="00AE65E8">
        <w:rPr>
          <w:rFonts w:cstheme="minorHAnsi"/>
          <w:b/>
          <w:sz w:val="56"/>
          <w:szCs w:val="56"/>
          <w:u w:val="single"/>
        </w:rPr>
        <w:t>We will do our best to resolve the issue</w:t>
      </w:r>
      <w:r w:rsidR="00AE65E8" w:rsidRPr="00AE65E8">
        <w:rPr>
          <w:rFonts w:cstheme="minorHAnsi"/>
          <w:b/>
          <w:sz w:val="56"/>
          <w:szCs w:val="56"/>
          <w:u w:val="single"/>
        </w:rPr>
        <w:t xml:space="preserve"> as soon as possible</w:t>
      </w:r>
      <w:r w:rsidRPr="00AE65E8">
        <w:rPr>
          <w:rFonts w:cstheme="minorHAnsi"/>
          <w:b/>
          <w:sz w:val="56"/>
          <w:szCs w:val="56"/>
          <w:u w:val="single"/>
        </w:rPr>
        <w:t>.</w:t>
      </w:r>
    </w:p>
    <w:sectPr w:rsidR="008B3604" w:rsidRPr="00AE65E8" w:rsidSect="00A83D8B">
      <w:footerReference w:type="default" r:id="rId7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0E" w:rsidRDefault="004A2B0E" w:rsidP="002F391E">
      <w:pPr>
        <w:spacing w:after="0" w:line="240" w:lineRule="auto"/>
      </w:pPr>
      <w:r>
        <w:separator/>
      </w:r>
    </w:p>
  </w:endnote>
  <w:endnote w:type="continuationSeparator" w:id="0">
    <w:p w:rsidR="004A2B0E" w:rsidRDefault="004A2B0E" w:rsidP="002F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1E" w:rsidRDefault="002F391E" w:rsidP="002F391E">
    <w:pPr>
      <w:pStyle w:val="Footer"/>
      <w:jc w:val="center"/>
    </w:pPr>
    <w:r>
      <w:t>From Toshiba laptop, word document: “complaints policy”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0E" w:rsidRDefault="004A2B0E" w:rsidP="002F391E">
      <w:pPr>
        <w:spacing w:after="0" w:line="240" w:lineRule="auto"/>
      </w:pPr>
      <w:r>
        <w:separator/>
      </w:r>
    </w:p>
  </w:footnote>
  <w:footnote w:type="continuationSeparator" w:id="0">
    <w:p w:rsidR="004A2B0E" w:rsidRDefault="004A2B0E" w:rsidP="002F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8B"/>
    <w:rsid w:val="002F391E"/>
    <w:rsid w:val="0042638C"/>
    <w:rsid w:val="004352FE"/>
    <w:rsid w:val="004A2B0E"/>
    <w:rsid w:val="004E28B0"/>
    <w:rsid w:val="006D4C4A"/>
    <w:rsid w:val="008B3604"/>
    <w:rsid w:val="00934977"/>
    <w:rsid w:val="00A83D8B"/>
    <w:rsid w:val="00AE65E8"/>
    <w:rsid w:val="00B0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91E"/>
  </w:style>
  <w:style w:type="paragraph" w:styleId="Footer">
    <w:name w:val="footer"/>
    <w:basedOn w:val="Normal"/>
    <w:link w:val="FooterChar"/>
    <w:uiPriority w:val="99"/>
    <w:unhideWhenUsed/>
    <w:rsid w:val="002F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1E"/>
  </w:style>
  <w:style w:type="paragraph" w:styleId="BalloonText">
    <w:name w:val="Balloon Text"/>
    <w:basedOn w:val="Normal"/>
    <w:link w:val="BalloonTextChar"/>
    <w:uiPriority w:val="99"/>
    <w:semiHidden/>
    <w:unhideWhenUsed/>
    <w:rsid w:val="002F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</cp:lastModifiedBy>
  <cp:revision>7</cp:revision>
  <cp:lastPrinted>2014-11-06T14:15:00Z</cp:lastPrinted>
  <dcterms:created xsi:type="dcterms:W3CDTF">2012-03-21T17:12:00Z</dcterms:created>
  <dcterms:modified xsi:type="dcterms:W3CDTF">2014-11-06T14:15:00Z</dcterms:modified>
</cp:coreProperties>
</file>